
<file path=[Content_Types].xml><?xml version="1.0" encoding="utf-8"?>
<Types xmlns="http://schemas.openxmlformats.org/package/2006/content-types">
  <Default Extension="xml" ContentType="application/xml"/>
  <Default Extension="rels" ContentType="application/vnd.openxmlformats-package.relationships+xml"/>
  <Override PartName="/docProps/core.xml" ContentType="application/vnd.openxmlformats-package.core-properties+xml"/>
  <Override PartName="/word/document.xml" ContentType="application/vnd.openxmlformats-officedocument.wordprocessingml.document.main+xml"/>
  <Override PartName="/word/settings.xml" ContentType="application/vnd.openxmlformats-officedocument.wordprocessingml.setting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Types>
</file>

<file path=_rels/.rels><?xml version="1.0" encoding="UTF-8" standalone="yes"?><Relationships xmlns="http://schemas.openxmlformats.org/package/2006/relationships"><Relationship Id="rId2" Type="http://schemas.openxmlformats.org/officeDocument/2006/relationships/extended-properties" Target="docProps/app.xml" /><Relationship Id="rId0" Type="http://schemas.openxmlformats.org/officeDocument/2006/relationships/officeDocument" Target="word/document.xml" /><Relationship Id="rId1" Type="http://schemas.openxmlformats.org/package/2006/relationships/metadata/core-properties" Target="docProps/core.xml" /></Relationships>
</file>

<file path=word/document.xml><?xml version="1.0" encoding="utf-8"?>
<w:document xmlns:w="http://schemas.openxmlformats.org/wordprocessingml/2006/main">
  <w:body>
    <w:p>
      <w:pPr>
        <w:pBdr/>
        <w:snapToGrid w:val="false"/>
        <w:spacing w:before="60" w:after="60" w:line="312"/>
        <w:jc w:val="center"/>
        <w:rPr>
          <w:rFonts w:ascii="微软雅黑" w:hAnsi="微软雅黑" w:eastAsia="微软雅黑" w:cs="微软雅黑"/>
          <w:b/>
          <w:i w:val="false"/>
          <w:strike w:val="false"/>
          <w:color w:val="000000"/>
          <w:sz w:val="28"/>
          <w:u w:val="none"/>
        </w:rPr>
      </w:pPr>
      <w:r>
        <w:rPr>
          <w:rFonts w:ascii="微软雅黑" w:hAnsi="微软雅黑" w:eastAsia="微软雅黑" w:cs="微软雅黑"/>
          <w:b/>
          <w:i w:val="false"/>
          <w:strike w:val="false"/>
          <w:color w:val="000000"/>
          <w:sz w:val="28"/>
          <w:u w:val="none"/>
        </w:rPr>
        <w:t>江西赣锋锂电科技股份有限公司最新招聘岗位信息</w:t>
      </w:r>
    </w:p>
    <w:p>
      <w:pPr>
        <w:snapToGrid w:val="false"/>
        <w:spacing w:before="60" w:after="60" w:line="312"/>
        <w:jc w:val="center"/>
        <w:rPr/>
      </w:pPr>
      <w:r>
        <w:rPr>
          <w:rFonts w:ascii="微软雅黑" w:hAnsi="微软雅黑" w:eastAsia="微软雅黑" w:cs="微软雅黑"/>
          <w:b/>
          <w:i w:val="false"/>
          <w:strike w:val="false"/>
          <w:color w:val="000000"/>
          <w:sz w:val="28"/>
          <w:u w:val="none"/>
        </w:rPr>
        <w:t>新余</w:t>
      </w:r>
      <w:r>
        <w:rPr>
          <w:rFonts w:ascii="微软雅黑" w:hAnsi="微软雅黑" w:eastAsia="微软雅黑" w:cs="微软雅黑"/>
          <w:b/>
          <w:i w:val="false"/>
          <w:strike w:val="false"/>
          <w:color w:val="000000"/>
          <w:sz w:val="28"/>
          <w:u w:val="none"/>
        </w:rPr>
        <w:t>工厂</w:t>
      </w:r>
    </w:p>
    <w:p>
      <w:pPr>
        <w:snapToGrid w:val="false"/>
        <w:spacing w:before="156" w:after="156" w:line="312"/>
        <w:ind w:left="0" w:right="0" w:firstLine="240" w:firstLineChars="100"/>
        <w:jc w:val="left"/>
        <w:rPr/>
      </w:pPr>
      <w:r>
        <w:rPr>
          <w:rFonts w:ascii="微软雅黑" w:hAnsi="微软雅黑" w:eastAsia="微软雅黑" w:cs="微软雅黑"/>
          <w:i w:val="false"/>
          <w:strike w:val="false"/>
          <w:color w:val="000000"/>
          <w:sz w:val="24"/>
          <w:u w:val="none"/>
        </w:rPr>
        <w:t xml:space="preserve">   江西赣锋锂电科技股份有限公司，成立于2011年，是江西赣锋锂业股份有限公司（国内锂行业首家A+H股上市公司，A股股票代码：002460，H股股票代码：01772）旗下子公司，位于新余市国家技术产业开发区，拥有8大生产与研发基地，分别位于江西新余、广东东莞、浙江宁波、江苏苏州、重庆、内蒙古等。公司拥有全系列锂电池产品，涵盖可穿戴设备电池、消费类电池、动力与储能电池、固态锂电池及电池管理系统等五大类20多种产品。赣锋锂电动力工厂专业从事于新型锂离子电池的研发、生产和销售，主要产品为固态电芯、磷酸铁锂电芯、动力电池组、电池管理系统、储能电池组及风光电储能系统等。</w:t>
      </w:r>
    </w:p>
    <w:p>
      <w:pPr>
        <w:snapToGrid w:val="false"/>
        <w:spacing w:before="60" w:after="60" w:line="312"/>
        <w:ind w:left="462" w:hanging="462"/>
        <w:jc w:val="left"/>
        <w:rPr/>
      </w:pPr>
      <w:r>
        <w:rPr>
          <w:rFonts w:ascii="微软雅黑" w:hAnsi="微软雅黑" w:eastAsia="微软雅黑" w:cs="微软雅黑"/>
          <w:b/>
          <w:i w:val="false"/>
          <w:strike w:val="false"/>
          <w:color w:val="FF0000"/>
          <w:spacing w:val="0"/>
          <w:sz w:val="24"/>
          <w:u w:val="none"/>
        </w:rPr>
        <w:t xml:space="preserve">操作工/质检员（急招）    </w:t>
      </w:r>
      <w:r>
        <w:rPr>
          <w:rFonts w:ascii="微软雅黑" w:hAnsi="微软雅黑" w:eastAsia="微软雅黑" w:cs="微软雅黑"/>
          <w:b/>
          <w:i w:val="false"/>
          <w:strike w:val="false"/>
          <w:color w:val="FF0000"/>
          <w:spacing w:val="0"/>
          <w:sz w:val="24"/>
          <w:u w:val="none"/>
        </w:rPr>
        <w:t>5</w:t>
      </w:r>
      <w:r>
        <w:rPr>
          <w:rFonts w:ascii="微软雅黑" w:hAnsi="微软雅黑" w:eastAsia="微软雅黑" w:cs="微软雅黑"/>
          <w:b/>
          <w:i w:val="false"/>
          <w:strike w:val="false"/>
          <w:color w:val="FF0000"/>
          <w:spacing w:val="0"/>
          <w:sz w:val="24"/>
          <w:u w:val="none"/>
        </w:rPr>
        <w:t xml:space="preserve">00名 </w:t>
      </w:r>
      <w:r>
        <w:rPr>
          <w:rFonts w:ascii="微软雅黑" w:hAnsi="微软雅黑" w:eastAsia="微软雅黑" w:cs="微软雅黑"/>
          <w:i w:val="false"/>
          <w:strike w:val="false"/>
          <w:color w:val="FF0000"/>
          <w:spacing w:val="0"/>
          <w:sz w:val="24"/>
          <w:u w:val="none"/>
        </w:rPr>
        <w:t xml:space="preserve">  </w:t>
      </w:r>
      <w:r>
        <w:rPr>
          <w:rFonts w:ascii="微软雅黑" w:hAnsi="微软雅黑" w:eastAsia="微软雅黑" w:cs="微软雅黑"/>
          <w:b/>
          <w:i w:val="false"/>
          <w:strike w:val="false"/>
          <w:color w:val="FF0000"/>
          <w:spacing w:val="0"/>
          <w:sz w:val="24"/>
          <w:u w:val="none"/>
        </w:rPr>
        <w:t xml:space="preserve">6000-10000元 </w:t>
      </w:r>
    </w:p>
    <w:p>
      <w:pPr>
        <w:snapToGrid w:val="false"/>
        <w:spacing w:before="60" w:after="60" w:line="312"/>
        <w:jc w:val="left"/>
        <w:rPr/>
      </w:pPr>
      <w:r>
        <w:rPr>
          <w:rFonts w:ascii="微软雅黑" w:hAnsi="微软雅黑" w:eastAsia="微软雅黑" w:cs="微软雅黑"/>
          <w:i w:val="false"/>
          <w:strike w:val="false"/>
          <w:color w:val="333333"/>
          <w:spacing w:val="0"/>
          <w:sz w:val="24"/>
          <w:u w:val="none"/>
        </w:rPr>
        <w:t>1、学历不限，身体健康，吃苦耐劳，责任心强，抗压能力强，服从管理，能适应两班倒。</w:t>
      </w:r>
    </w:p>
    <w:p>
      <w:pPr>
        <w:snapToGrid w:val="false"/>
        <w:spacing w:before="60" w:after="60" w:line="312"/>
        <w:ind w:left="0"/>
        <w:jc w:val="left"/>
        <w:rPr/>
      </w:pPr>
      <w:r>
        <w:rPr>
          <w:rFonts w:ascii="微软雅黑" w:hAnsi="微软雅黑" w:eastAsia="微软雅黑" w:cs="微软雅黑"/>
          <w:b/>
          <w:i w:val="false"/>
          <w:strike w:val="false"/>
          <w:color w:val="333333"/>
          <w:spacing w:val="0"/>
          <w:sz w:val="24"/>
          <w:u w:val="none"/>
        </w:rPr>
        <w:t>技术总监/主任工程师    3名  薪资面议</w:t>
      </w:r>
    </w:p>
    <w:p>
      <w:pPr>
        <w:snapToGrid w:val="false"/>
        <w:spacing w:before="60" w:after="60" w:line="312"/>
        <w:ind w:left="0"/>
        <w:jc w:val="left"/>
        <w:rPr/>
      </w:pPr>
      <w:r>
        <w:rPr>
          <w:rFonts w:ascii="微软雅黑" w:hAnsi="微软雅黑" w:eastAsia="微软雅黑" w:cs="微软雅黑"/>
          <w:i w:val="false"/>
          <w:strike w:val="false"/>
          <w:color w:val="333333"/>
          <w:spacing w:val="0"/>
          <w:sz w:val="24"/>
          <w:u w:val="none"/>
        </w:rPr>
        <w:t>1、</w:t>
      </w:r>
      <w:r>
        <w:rPr>
          <w:rFonts w:ascii="微软雅黑" w:hAnsi="微软雅黑" w:eastAsia="微软雅黑" w:cs="微软雅黑"/>
          <w:b w:val="false"/>
          <w:i w:val="false"/>
          <w:strike w:val="false"/>
          <w:spacing w:val="0"/>
          <w:sz w:val="24"/>
          <w:u w:val="none"/>
        </w:rPr>
        <w:t>硕士及以上学历，电化学、材料科学、能源工程等相关专业对动力锂离子化学材料体系有专业性的理解与认识，特别是对新化学体系比如高镍三元，硅碳，新型电解液等方面有专业性的理解和实践经验</w:t>
      </w:r>
      <w:r>
        <w:rPr>
          <w:rFonts w:ascii="微软雅黑" w:hAnsi="微软雅黑" w:eastAsia="微软雅黑" w:cs="微软雅黑"/>
          <w:i w:val="false"/>
          <w:strike w:val="false"/>
          <w:color w:val="333333"/>
          <w:spacing w:val="0"/>
          <w:sz w:val="24"/>
          <w:u w:val="none"/>
        </w:rPr>
        <w:t>。</w:t>
      </w:r>
    </w:p>
    <w:p>
      <w:pPr>
        <w:numPr/>
        <w:snapToGrid w:val="false"/>
        <w:spacing w:before="60" w:after="60" w:line="312"/>
        <w:ind w:left="0"/>
        <w:jc w:val="left"/>
        <w:rPr/>
      </w:pPr>
      <w:r>
        <w:rPr>
          <w:rFonts w:ascii="微软雅黑" w:hAnsi="微软雅黑" w:eastAsia="微软雅黑" w:cs="微软雅黑"/>
          <w:b/>
          <w:i w:val="false"/>
          <w:strike w:val="false"/>
          <w:color w:val="333333"/>
          <w:spacing w:val="0"/>
          <w:sz w:val="24"/>
          <w:u w:val="none"/>
        </w:rPr>
        <w:t>工艺开发资深工程师/工程师（研发）    2名  薪资面议</w:t>
      </w:r>
    </w:p>
    <w:p>
      <w:pPr>
        <w:numPr/>
        <w:pBdr>
          <w:bottom/>
        </w:pBdr>
        <w:snapToGrid w:val="false"/>
        <w:spacing w:before="60" w:after="60" w:line="312"/>
        <w:ind w:left="0"/>
        <w:jc w:val="left"/>
        <w:rPr/>
      </w:pPr>
      <w:r>
        <w:rPr>
          <w:rFonts w:ascii="微软雅黑" w:hAnsi="微软雅黑" w:eastAsia="微软雅黑" w:cs="微软雅黑"/>
          <w:i w:val="false"/>
          <w:strike w:val="false"/>
          <w:color w:val="333333"/>
          <w:spacing w:val="0"/>
          <w:sz w:val="24"/>
          <w:u w:val="none"/>
        </w:rPr>
        <w:t>1、</w:t>
      </w:r>
      <w:r>
        <w:rPr>
          <w:rFonts w:ascii="微软雅黑" w:hAnsi="微软雅黑" w:eastAsia="微软雅黑" w:cs="微软雅黑"/>
          <w:i w:val="false"/>
          <w:strike w:val="false"/>
          <w:color w:val="333333"/>
          <w:spacing w:val="0"/>
          <w:sz w:val="24"/>
          <w:u w:val="none"/>
        </w:rPr>
        <w:t>本科</w:t>
      </w:r>
      <w:r>
        <w:rPr>
          <w:rFonts w:ascii="微软雅黑" w:hAnsi="微软雅黑" w:eastAsia="微软雅黑" w:cs="微软雅黑"/>
          <w:b w:val="false"/>
          <w:i w:val="false"/>
          <w:strike w:val="false"/>
          <w:spacing w:val="0"/>
          <w:sz w:val="24"/>
          <w:u w:val="none"/>
        </w:rPr>
        <w:t>及以上学历，理工类及新能源类等相关专业熟悉锂电池制造工艺，对行业工艺发展有一定前瞻性</w:t>
      </w:r>
      <w:r>
        <w:rPr>
          <w:rFonts w:ascii="微软雅黑" w:hAnsi="微软雅黑" w:eastAsia="微软雅黑" w:cs="微软雅黑"/>
          <w:i w:val="false"/>
          <w:strike w:val="false"/>
          <w:color w:val="333333"/>
          <w:spacing w:val="0"/>
          <w:sz w:val="24"/>
          <w:u w:val="none"/>
        </w:rPr>
        <w:t>。</w:t>
      </w:r>
    </w:p>
    <w:p>
      <w:pPr>
        <w:snapToGrid w:val="false"/>
        <w:spacing w:before="60" w:after="60" w:line="312"/>
        <w:jc w:val="left"/>
        <w:rPr/>
      </w:pPr>
      <w:r>
        <w:rPr>
          <w:rFonts w:ascii="微软雅黑" w:hAnsi="微软雅黑" w:eastAsia="微软雅黑" w:cs="微软雅黑"/>
          <w:b/>
          <w:i w:val="false"/>
          <w:strike w:val="false"/>
          <w:color w:val="333333"/>
          <w:spacing w:val="0"/>
          <w:sz w:val="24"/>
          <w:u w:val="none"/>
        </w:rPr>
        <w:t>工艺主任/资深工程师/工程师（现场）   8名   10000-30000元</w:t>
      </w:r>
    </w:p>
    <w:p>
      <w:pPr>
        <w:snapToGrid w:val="false"/>
        <w:spacing w:before="60" w:after="60" w:line="312"/>
        <w:ind w:left="0"/>
        <w:jc w:val="left"/>
        <w:rPr/>
      </w:pPr>
      <w:r>
        <w:rPr>
          <w:rFonts w:ascii="微软雅黑" w:hAnsi="微软雅黑" w:eastAsia="微软雅黑" w:cs="微软雅黑"/>
          <w:i w:val="false"/>
          <w:strike w:val="false"/>
          <w:color w:val="333333"/>
          <w:spacing w:val="0"/>
          <w:sz w:val="24"/>
          <w:u w:val="none"/>
        </w:rPr>
        <w:t>1、本科及以上学历，化学、材料、电化学及机械专业 ，锂电池行业2年及以上工作经验，工艺优化改进经验优先。</w:t>
      </w:r>
    </w:p>
    <w:p>
      <w:pPr>
        <w:snapToGrid w:val="false"/>
        <w:spacing w:before="60" w:after="60" w:line="312"/>
        <w:jc w:val="left"/>
        <w:rPr/>
      </w:pPr>
      <w:r>
        <w:rPr>
          <w:rFonts w:ascii="微软雅黑" w:hAnsi="微软雅黑" w:eastAsia="微软雅黑" w:cs="微软雅黑"/>
          <w:b/>
          <w:i w:val="false"/>
          <w:strike w:val="false"/>
          <w:color w:val="333333"/>
          <w:spacing w:val="0"/>
          <w:sz w:val="24"/>
          <w:u w:val="none"/>
        </w:rPr>
        <w:t xml:space="preserve">销售经理 /主管（小动力）   </w:t>
      </w:r>
      <w:r>
        <w:rPr>
          <w:rFonts w:ascii="微软雅黑" w:hAnsi="微软雅黑" w:eastAsia="微软雅黑" w:cs="微软雅黑"/>
          <w:b/>
          <w:i w:val="false"/>
          <w:strike w:val="false"/>
          <w:color w:val="333333"/>
          <w:spacing w:val="0"/>
          <w:sz w:val="24"/>
          <w:u w:val="none"/>
        </w:rPr>
        <w:t>4</w:t>
      </w:r>
      <w:r>
        <w:rPr>
          <w:rFonts w:ascii="微软雅黑" w:hAnsi="微软雅黑" w:eastAsia="微软雅黑" w:cs="微软雅黑"/>
          <w:b/>
          <w:i w:val="false"/>
          <w:strike w:val="false"/>
          <w:color w:val="333333"/>
          <w:spacing w:val="0"/>
          <w:sz w:val="24"/>
          <w:u w:val="none"/>
        </w:rPr>
        <w:t>名  10000-20000元</w:t>
      </w:r>
    </w:p>
    <w:p>
      <w:pPr>
        <w:snapToGrid w:val="false"/>
        <w:spacing w:before="60" w:after="60" w:line="312"/>
        <w:jc w:val="left"/>
        <w:rPr/>
      </w:pPr>
      <w:r>
        <w:rPr>
          <w:rFonts w:ascii="微软雅黑" w:hAnsi="微软雅黑" w:eastAsia="微软雅黑" w:cs="微软雅黑"/>
          <w:i w:val="false"/>
          <w:strike w:val="false"/>
          <w:color w:val="333333"/>
          <w:spacing w:val="0"/>
          <w:sz w:val="24"/>
          <w:u w:val="none"/>
        </w:rPr>
        <w:t>1、大专及以上学历，专业不限，具备5年以上销售管理工作经验，3年以上储能/动力型锂电池项目销售经验者优先考虑。</w:t>
      </w:r>
    </w:p>
    <w:p>
      <w:pPr>
        <w:snapToGrid w:val="false"/>
        <w:spacing w:before="60" w:after="60" w:line="312"/>
        <w:jc w:val="left"/>
        <w:rPr/>
      </w:pPr>
      <w:r>
        <w:rPr>
          <w:rFonts w:ascii="微软雅黑" w:hAnsi="微软雅黑" w:eastAsia="微软雅黑" w:cs="微软雅黑"/>
          <w:b/>
          <w:i w:val="false"/>
          <w:strike w:val="false"/>
          <w:color w:val="333333"/>
          <w:spacing w:val="0"/>
          <w:sz w:val="24"/>
          <w:u w:val="none"/>
        </w:rPr>
        <w:t>产品研发工程师/资深工程师    10名  12000-18000元</w:t>
      </w:r>
    </w:p>
    <w:p>
      <w:pPr>
        <w:snapToGrid w:val="false"/>
        <w:spacing w:before="60" w:after="60" w:line="312"/>
        <w:jc w:val="left"/>
        <w:rPr/>
      </w:pPr>
      <w:r>
        <w:rPr>
          <w:rFonts w:ascii="微软雅黑" w:hAnsi="微软雅黑" w:eastAsia="微软雅黑" w:cs="微软雅黑"/>
          <w:i w:val="false"/>
          <w:strike w:val="false"/>
          <w:color w:val="333333"/>
          <w:spacing w:val="0"/>
          <w:sz w:val="24"/>
          <w:u w:val="none"/>
        </w:rPr>
        <w:t>1、材料化学、化学、电化学等专业本科及以上学历，3年及以上锂电软包/硬壳相关工作经验，对锂离子电池设计，化学材料体系和生产工艺有较深的理解与认识。</w:t>
      </w:r>
    </w:p>
    <w:p>
      <w:pPr>
        <w:snapToGrid w:val="false"/>
        <w:spacing w:before="60" w:after="60" w:line="312"/>
        <w:jc w:val="left"/>
        <w:rPr/>
      </w:pPr>
      <w:r>
        <w:rPr>
          <w:rFonts w:ascii="微软雅黑" w:hAnsi="微软雅黑" w:eastAsia="微软雅黑" w:cs="微软雅黑"/>
          <w:b/>
          <w:i w:val="false"/>
          <w:strike w:val="false"/>
          <w:color w:val="333333"/>
          <w:spacing w:val="0"/>
          <w:sz w:val="24"/>
          <w:u w:val="none"/>
        </w:rPr>
        <w:t>材料研发资深工程师/工程师    5名  12000-25000元</w:t>
      </w:r>
    </w:p>
    <w:p>
      <w:pPr>
        <w:snapToGrid w:val="false"/>
        <w:spacing w:before="60" w:after="60" w:line="312"/>
        <w:jc w:val="left"/>
        <w:rPr/>
      </w:pPr>
      <w:r>
        <w:rPr>
          <w:rFonts w:ascii="微软雅黑" w:hAnsi="微软雅黑" w:eastAsia="微软雅黑" w:cs="微软雅黑"/>
          <w:i w:val="false"/>
          <w:strike w:val="false"/>
          <w:color w:val="333333"/>
          <w:spacing w:val="0"/>
          <w:sz w:val="24"/>
          <w:u w:val="none"/>
        </w:rPr>
        <w:t>1、材料化学、化学、电化学等专业本科及以上学历，了解锂电产品设计，材料 体系及生产工艺。</w:t>
      </w:r>
    </w:p>
    <w:p>
      <w:pPr>
        <w:numPr/>
        <w:snapToGrid w:val="false"/>
        <w:spacing w:before="60" w:after="60" w:line="312"/>
        <w:jc w:val="left"/>
        <w:rPr/>
      </w:pPr>
      <w:r>
        <w:rPr>
          <w:rFonts w:ascii="微软雅黑" w:hAnsi="微软雅黑" w:eastAsia="微软雅黑" w:cs="微软雅黑"/>
          <w:b/>
          <w:i w:val="false"/>
          <w:strike w:val="false"/>
          <w:color w:val="333333"/>
          <w:spacing w:val="0"/>
          <w:sz w:val="24"/>
          <w:u w:val="none"/>
        </w:rPr>
        <w:t>结构研发资深工程师/工程师    2名  12000-25000元</w:t>
      </w:r>
    </w:p>
    <w:p>
      <w:pPr>
        <w:numPr/>
        <w:pBdr>
          <w:bottom/>
        </w:pBdr>
        <w:snapToGrid w:val="false"/>
        <w:spacing w:before="60" w:after="60" w:line="312"/>
        <w:jc w:val="left"/>
        <w:rPr>
          <w:rFonts w:ascii="微软雅黑" w:hAnsi="微软雅黑" w:eastAsia="微软雅黑" w:cs="微软雅黑"/>
          <w:b w:val="false"/>
          <w:i w:val="false"/>
          <w:strike w:val="false"/>
          <w:spacing w:val="0"/>
          <w:sz w:val="24"/>
          <w:u w:val="none"/>
        </w:rPr>
      </w:pPr>
      <w:r>
        <w:rPr>
          <w:rFonts w:ascii="微软雅黑" w:hAnsi="微软雅黑" w:eastAsia="微软雅黑" w:cs="微软雅黑"/>
          <w:i w:val="false"/>
          <w:strike w:val="false"/>
          <w:color w:val="333333"/>
          <w:spacing w:val="0"/>
          <w:sz w:val="24"/>
          <w:u w:val="none"/>
        </w:rPr>
        <w:t>1、</w:t>
      </w:r>
      <w:r>
        <w:rPr>
          <w:rFonts w:ascii="微软雅黑" w:hAnsi="微软雅黑" w:eastAsia="微软雅黑" w:cs="微软雅黑"/>
          <w:b w:val="false"/>
          <w:i w:val="false"/>
          <w:strike w:val="false"/>
          <w:spacing w:val="0"/>
          <w:sz w:val="24"/>
          <w:u w:val="none"/>
        </w:rPr>
        <w:t>本科及以上学历，机电一体化、机械制造、机械设计、机械工程等工科类专业</w:t>
      </w:r>
      <w:r>
        <w:rPr>
          <w:rFonts w:ascii="微软雅黑" w:hAnsi="微软雅黑" w:eastAsia="微软雅黑" w:cs="微软雅黑"/>
          <w:i w:val="false"/>
          <w:strike w:val="false"/>
          <w:color w:val="333333"/>
          <w:spacing w:val="0"/>
          <w:sz w:val="24"/>
          <w:u w:val="none"/>
        </w:rPr>
        <w:t>，</w:t>
      </w:r>
      <w:r>
        <w:rPr>
          <w:rFonts w:ascii="微软雅黑" w:hAnsi="微软雅黑" w:eastAsia="微软雅黑" w:cs="微软雅黑"/>
          <w:b w:val="false"/>
          <w:i w:val="false"/>
          <w:strike w:val="false"/>
          <w:spacing w:val="0"/>
          <w:sz w:val="24"/>
          <w:u w:val="none"/>
        </w:rPr>
        <w:t>具有储能电池、动力电池等锂电池产品有2年以上设计经验，</w:t>
      </w:r>
      <w:r>
        <w:rPr>
          <w:rFonts w:ascii="微软雅黑" w:hAnsi="微软雅黑" w:eastAsia="微软雅黑" w:cs="微软雅黑"/>
          <w:b w:val="false"/>
          <w:i w:val="false"/>
          <w:strike w:val="false"/>
          <w:spacing w:val="0"/>
          <w:sz w:val="24"/>
          <w:u w:val="none"/>
        </w:rPr>
        <w:t>机械设计基础扎实，熟练掌握各类3d&amp;2d相关结构设计软件。</w:t>
      </w:r>
    </w:p>
    <w:p>
      <w:pPr>
        <w:snapToGrid w:val="false"/>
        <w:spacing w:before="60" w:after="60" w:line="312"/>
        <w:jc w:val="left"/>
        <w:rPr/>
      </w:pPr>
      <w:r>
        <w:rPr>
          <w:rFonts w:ascii="微软雅黑" w:hAnsi="微软雅黑" w:eastAsia="微软雅黑" w:cs="微软雅黑"/>
          <w:b/>
          <w:i w:val="false"/>
          <w:strike w:val="false"/>
          <w:color w:val="333333"/>
          <w:spacing w:val="0"/>
          <w:sz w:val="24"/>
          <w:u w:val="none"/>
        </w:rPr>
        <w:t>PACK热管理主任/资深工程师  2名  15000-25000元</w:t>
      </w:r>
    </w:p>
    <w:p>
      <w:pPr>
        <w:snapToGrid w:val="false"/>
        <w:spacing w:before="60" w:after="60" w:line="312"/>
        <w:jc w:val="left"/>
        <w:rPr/>
      </w:pPr>
      <w:r>
        <w:rPr>
          <w:rFonts w:ascii="微软雅黑" w:hAnsi="微软雅黑" w:eastAsia="微软雅黑" w:cs="微软雅黑"/>
          <w:i w:val="false"/>
          <w:strike w:val="false"/>
          <w:color w:val="333333"/>
          <w:spacing w:val="0"/>
          <w:sz w:val="24"/>
          <w:u w:val="none"/>
        </w:rPr>
        <w:t>1、本科及以上学历，机械、电气、材料、热能与动力等相关专业，5年以上热管理设计工作经验，精通锂电池PACK产品开发设计，熟悉锂离子电池、BMS、PACK、储能系统等。</w:t>
      </w:r>
    </w:p>
    <w:p>
      <w:pPr>
        <w:snapToGrid w:val="false"/>
        <w:spacing w:before="60" w:after="60" w:line="312"/>
        <w:jc w:val="left"/>
        <w:rPr/>
      </w:pPr>
      <w:r>
        <w:rPr>
          <w:rFonts w:ascii="微软雅黑" w:hAnsi="微软雅黑" w:eastAsia="微软雅黑" w:cs="微软雅黑"/>
          <w:b/>
          <w:i w:val="false"/>
          <w:strike w:val="false"/>
          <w:color w:val="333333"/>
          <w:spacing w:val="0"/>
          <w:sz w:val="24"/>
          <w:u w:val="none"/>
        </w:rPr>
        <w:t>PACK储能系统主任工程师/资深工程师/工程师    5名  面议</w:t>
      </w:r>
    </w:p>
    <w:p>
      <w:pPr>
        <w:snapToGrid w:val="false"/>
        <w:spacing w:before="60" w:after="60" w:line="312"/>
        <w:jc w:val="left"/>
        <w:rPr/>
      </w:pPr>
      <w:r>
        <w:rPr>
          <w:rFonts w:ascii="微软雅黑" w:hAnsi="微软雅黑" w:eastAsia="微软雅黑" w:cs="微软雅黑"/>
          <w:i w:val="false"/>
          <w:strike w:val="false"/>
          <w:color w:val="333333"/>
          <w:spacing w:val="0"/>
          <w:sz w:val="24"/>
          <w:u w:val="none"/>
        </w:rPr>
        <w:t>1、本科及以上学历，电化学、机械、电子、电气等相关专业，具有2-5年储能锂电池PACK行业工作经验。</w:t>
      </w:r>
    </w:p>
    <w:p>
      <w:pPr>
        <w:snapToGrid w:val="false"/>
        <w:spacing w:before="60" w:after="60" w:line="312"/>
        <w:jc w:val="left"/>
        <w:rPr/>
      </w:pPr>
      <w:r>
        <w:rPr>
          <w:rFonts w:ascii="微软雅黑" w:hAnsi="微软雅黑" w:eastAsia="微软雅黑" w:cs="微软雅黑"/>
          <w:b/>
          <w:i w:val="false"/>
          <w:strike w:val="false"/>
          <w:color w:val="333333"/>
          <w:spacing w:val="0"/>
          <w:sz w:val="24"/>
          <w:u w:val="none"/>
        </w:rPr>
        <w:t>PACK储能结构主任工程师/资深工程师/工程师    5名  面议</w:t>
      </w:r>
    </w:p>
    <w:p>
      <w:pPr>
        <w:snapToGrid w:val="false"/>
        <w:spacing w:before="60" w:after="60" w:line="312"/>
        <w:jc w:val="left"/>
        <w:rPr/>
      </w:pPr>
      <w:r>
        <w:rPr>
          <w:rFonts w:ascii="微软雅黑" w:hAnsi="微软雅黑" w:eastAsia="微软雅黑" w:cs="微软雅黑"/>
          <w:i w:val="false"/>
          <w:strike w:val="false"/>
          <w:color w:val="333333"/>
          <w:spacing w:val="0"/>
          <w:sz w:val="24"/>
          <w:u w:val="none"/>
        </w:rPr>
        <w:t>1、本科及以上学历，电化学、机械、电子、电气相关专业，3年以上储能锂电池PACK行业工作经验，有相关电力机柜、储能柜、储能集装箱等工业产品设计经验。</w:t>
      </w:r>
    </w:p>
    <w:p>
      <w:pPr>
        <w:snapToGrid w:val="false"/>
        <w:spacing w:before="60" w:after="60" w:line="312"/>
        <w:jc w:val="left"/>
        <w:rPr/>
      </w:pPr>
      <w:r>
        <w:rPr>
          <w:rFonts w:ascii="微软雅黑" w:hAnsi="微软雅黑" w:eastAsia="微软雅黑" w:cs="微软雅黑"/>
          <w:b/>
          <w:i w:val="false"/>
          <w:strike w:val="false"/>
          <w:color w:val="333333"/>
          <w:spacing w:val="0"/>
          <w:sz w:val="24"/>
          <w:u w:val="none"/>
        </w:rPr>
        <w:t>PACK储能电气主任工程师/资深工程师/工程师     5名  面议</w:t>
      </w:r>
    </w:p>
    <w:p>
      <w:pPr>
        <w:snapToGrid w:val="false"/>
        <w:spacing w:before="60" w:after="60" w:line="312"/>
        <w:jc w:val="left"/>
        <w:rPr/>
      </w:pPr>
      <w:r>
        <w:rPr>
          <w:rFonts w:ascii="微软雅黑" w:hAnsi="微软雅黑" w:eastAsia="微软雅黑" w:cs="微软雅黑"/>
          <w:i w:val="false"/>
          <w:strike w:val="false"/>
          <w:color w:val="333333"/>
          <w:spacing w:val="0"/>
          <w:sz w:val="24"/>
          <w:u w:val="none"/>
        </w:rPr>
        <w:t>1、本科及以上学历，电子信息工程、电气/自动化/计算机科学等理工科专业，3年以上储能锂电池PACK行业工作经验，熟悉电气布线、电气控制柜设计、电气部件选型。</w:t>
      </w:r>
    </w:p>
    <w:p>
      <w:pPr>
        <w:snapToGrid w:val="false"/>
        <w:spacing w:before="60" w:after="60" w:line="312"/>
        <w:jc w:val="left"/>
        <w:rPr/>
      </w:pPr>
      <w:r>
        <w:rPr>
          <w:rFonts w:ascii="微软雅黑" w:hAnsi="微软雅黑" w:eastAsia="微软雅黑" w:cs="微软雅黑"/>
          <w:b/>
          <w:i w:val="false"/>
          <w:strike w:val="false"/>
          <w:color w:val="333333"/>
          <w:spacing w:val="0"/>
          <w:sz w:val="24"/>
          <w:u w:val="none"/>
        </w:rPr>
        <w:t>PACK售前资深工程师/工程师    2名  12000-18000元</w:t>
      </w:r>
    </w:p>
    <w:p>
      <w:pPr>
        <w:snapToGrid w:val="false"/>
        <w:spacing w:before="60" w:after="60" w:line="312"/>
        <w:jc w:val="left"/>
        <w:rPr/>
      </w:pPr>
      <w:r>
        <w:rPr>
          <w:rFonts w:ascii="微软雅黑" w:hAnsi="微软雅黑" w:eastAsia="微软雅黑" w:cs="微软雅黑"/>
          <w:i w:val="false"/>
          <w:strike w:val="false"/>
          <w:color w:val="333333"/>
          <w:spacing w:val="0"/>
          <w:sz w:val="24"/>
          <w:u w:val="none"/>
        </w:rPr>
        <w:t>1、本科及以上学历，电气自动化、电子电气、机械工程等理工科相关专业，熟悉BMS、PCS、EMS等设备的基本工作原理以及相关调试工具，具备一定的沟通能力及技巧，英语专业能力强者优先。</w:t>
      </w:r>
    </w:p>
    <w:p>
      <w:pPr>
        <w:numPr/>
        <w:snapToGrid w:val="false"/>
        <w:spacing w:before="60" w:after="60" w:line="312"/>
        <w:jc w:val="left"/>
        <w:rPr/>
      </w:pPr>
      <w:r>
        <w:rPr>
          <w:rFonts w:ascii="微软雅黑" w:hAnsi="微软雅黑" w:eastAsia="微软雅黑" w:cs="微软雅黑"/>
          <w:b/>
          <w:i w:val="false"/>
          <w:strike w:val="false"/>
          <w:color w:val="333333"/>
          <w:spacing w:val="0"/>
          <w:sz w:val="24"/>
          <w:u w:val="none"/>
        </w:rPr>
        <w:t>PACK技术支持工程师/助工/技术员   10名  5000-15000元</w:t>
      </w:r>
    </w:p>
    <w:p>
      <w:pPr>
        <w:numPr/>
        <w:pBdr>
          <w:bottom/>
        </w:pBdr>
        <w:snapToGrid w:val="false"/>
        <w:spacing w:before="60" w:after="60" w:line="312"/>
        <w:jc w:val="left"/>
        <w:rPr>
          <w:rFonts w:ascii="微软雅黑" w:hAnsi="微软雅黑" w:eastAsia="微软雅黑" w:cs="微软雅黑"/>
          <w:i w:val="false"/>
          <w:strike w:val="false"/>
          <w:color w:val="333333"/>
          <w:spacing w:val="0"/>
          <w:sz w:val="24"/>
          <w:u w:val="none"/>
        </w:rPr>
      </w:pPr>
      <w:r>
        <w:rPr>
          <w:rFonts w:ascii="微软雅黑" w:hAnsi="微软雅黑" w:eastAsia="微软雅黑" w:cs="微软雅黑"/>
          <w:i w:val="false"/>
          <w:strike w:val="false"/>
          <w:color w:val="333333"/>
          <w:spacing w:val="0"/>
          <w:sz w:val="24"/>
          <w:u w:val="none"/>
        </w:rPr>
        <w:t>1、大专及以上，电化学、机械、电子、电气等相关专业，2年以上锂电池行业技术支持/售后服务经验，熟悉动力电池、储能系统者优先，持有高/低压电工证，具备出色的客户沟通技巧，抗压能力及能适应出差（出差比例约50%）。</w:t>
      </w:r>
    </w:p>
    <w:p>
      <w:pPr>
        <w:numPr/>
        <w:pBdr>
          <w:bottom/>
        </w:pBdr>
        <w:snapToGrid w:val="false"/>
        <w:spacing w:before="60" w:after="60" w:line="312"/>
        <w:jc w:val="left"/>
        <w:rPr/>
      </w:pPr>
      <w:r>
        <w:rPr>
          <w:rFonts w:ascii="微软雅黑" w:hAnsi="微软雅黑" w:eastAsia="微软雅黑" w:cs="微软雅黑"/>
          <w:b/>
          <w:i w:val="false"/>
          <w:strike w:val="false"/>
          <w:color w:val="333333"/>
          <w:spacing w:val="0"/>
          <w:sz w:val="24"/>
          <w:u w:val="none"/>
        </w:rPr>
        <w:t>SQE/PQE工程师    3名  12000-18000元</w:t>
      </w:r>
    </w:p>
    <w:p>
      <w:pPr>
        <w:pBdr/>
        <w:snapToGrid w:val="false"/>
        <w:spacing w:before="60" w:after="60" w:line="312"/>
        <w:jc w:val="left"/>
        <w:rPr>
          <w:rFonts w:ascii="微软雅黑" w:hAnsi="微软雅黑" w:eastAsia="微软雅黑" w:cs="微软雅黑"/>
          <w:b/>
          <w:i w:val="false"/>
          <w:strike w:val="false"/>
          <w:color w:val="333333"/>
          <w:spacing w:val="0"/>
          <w:sz w:val="24"/>
          <w:u w:val="none"/>
        </w:rPr>
      </w:pPr>
      <w:r>
        <w:rPr>
          <w:rFonts w:ascii="微软雅黑" w:hAnsi="微软雅黑" w:eastAsia="微软雅黑" w:cs="微软雅黑"/>
          <w:i w:val="false"/>
          <w:strike w:val="false"/>
          <w:color w:val="333333"/>
          <w:spacing w:val="0"/>
          <w:sz w:val="24"/>
          <w:u w:val="none"/>
        </w:rPr>
        <w:t>1、</w:t>
      </w:r>
      <w:r>
        <w:rPr>
          <w:rFonts w:ascii="微软雅黑" w:hAnsi="微软雅黑" w:eastAsia="微软雅黑" w:cs="微软雅黑"/>
          <w:b w:val="false"/>
          <w:i w:val="false"/>
          <w:strike w:val="false"/>
          <w:spacing w:val="0"/>
          <w:sz w:val="24"/>
          <w:u w:val="none"/>
        </w:rPr>
        <w:t>大专及以上学历，理工科专业</w:t>
      </w:r>
      <w:r>
        <w:rPr>
          <w:rFonts w:ascii="微软雅黑" w:hAnsi="微软雅黑" w:eastAsia="微软雅黑" w:cs="微软雅黑"/>
          <w:i w:val="false"/>
          <w:strike w:val="false"/>
          <w:color w:val="333333"/>
          <w:spacing w:val="0"/>
          <w:sz w:val="24"/>
          <w:u w:val="none"/>
        </w:rPr>
        <w:t>，</w:t>
      </w:r>
      <w:r>
        <w:rPr>
          <w:rFonts w:ascii="微软雅黑" w:hAnsi="微软雅黑" w:eastAsia="微软雅黑" w:cs="微软雅黑"/>
          <w:b w:val="false"/>
          <w:i w:val="false"/>
          <w:strike w:val="false"/>
          <w:spacing w:val="0"/>
          <w:sz w:val="24"/>
          <w:u w:val="none"/>
        </w:rPr>
        <w:t>2年以上锂电池行业相关工作经验</w:t>
      </w:r>
      <w:r>
        <w:rPr>
          <w:rFonts w:ascii="微软雅黑" w:hAnsi="微软雅黑" w:eastAsia="微软雅黑" w:cs="微软雅黑"/>
          <w:i w:val="false"/>
          <w:strike w:val="false"/>
          <w:color w:val="333333"/>
          <w:spacing w:val="0"/>
          <w:sz w:val="24"/>
          <w:u w:val="none"/>
        </w:rPr>
        <w:t>，</w:t>
      </w:r>
      <w:r>
        <w:rPr>
          <w:rFonts w:ascii="微软雅黑" w:hAnsi="微软雅黑" w:eastAsia="微软雅黑" w:cs="微软雅黑"/>
          <w:b w:val="false"/>
          <w:i w:val="false"/>
          <w:strike w:val="false"/>
          <w:spacing w:val="0"/>
          <w:sz w:val="24"/>
          <w:u w:val="none"/>
        </w:rPr>
        <w:t>熟悉锂电池工艺流程及控制要点，精通现场质量控制工作、质量预警，质量问题处理流程及分析改善，熟悉锂电池质量安全法律法规。</w:t>
      </w:r>
    </w:p>
    <w:p>
      <w:pPr>
        <w:numPr/>
        <w:snapToGrid w:val="false"/>
        <w:spacing w:before="60" w:after="60" w:line="312"/>
        <w:jc w:val="left"/>
        <w:rPr/>
      </w:pPr>
      <w:r>
        <w:rPr>
          <w:rFonts w:ascii="微软雅黑" w:hAnsi="微软雅黑" w:eastAsia="微软雅黑" w:cs="微软雅黑"/>
          <w:b/>
          <w:i w:val="false"/>
          <w:strike w:val="false"/>
          <w:color w:val="333333"/>
          <w:spacing w:val="0"/>
          <w:sz w:val="24"/>
          <w:u w:val="none"/>
        </w:rPr>
        <w:t>品质售后工程师（海外）   1名  12000-15000元</w:t>
      </w:r>
    </w:p>
    <w:p>
      <w:pPr>
        <w:numPr/>
        <w:snapToGrid w:val="false"/>
        <w:spacing w:before="60" w:after="60" w:line="312"/>
        <w:jc w:val="left"/>
        <w:rPr/>
      </w:pPr>
      <w:r>
        <w:rPr>
          <w:rFonts w:ascii="微软雅黑" w:hAnsi="微软雅黑" w:eastAsia="微软雅黑" w:cs="微软雅黑"/>
          <w:i w:val="false"/>
          <w:strike w:val="false"/>
          <w:color w:val="333333"/>
          <w:spacing w:val="0"/>
          <w:sz w:val="24"/>
          <w:u w:val="none"/>
        </w:rPr>
        <w:t>1、</w:t>
      </w:r>
      <w:r>
        <w:rPr>
          <w:rFonts w:ascii="微软雅黑" w:hAnsi="微软雅黑" w:eastAsia="微软雅黑" w:cs="微软雅黑"/>
          <w:b w:val="false"/>
          <w:i w:val="false"/>
          <w:strike w:val="false"/>
          <w:spacing w:val="0"/>
          <w:sz w:val="24"/>
          <w:u w:val="none"/>
        </w:rPr>
        <w:t>本科及以上学历，英语六级及以上，具备2年售后技术支持工作经验，良好的英语听说读写能力。</w:t>
      </w:r>
    </w:p>
    <w:p>
      <w:pPr>
        <w:snapToGrid w:val="false"/>
        <w:spacing w:before="60" w:after="60" w:line="312"/>
        <w:jc w:val="left"/>
        <w:rPr/>
      </w:pPr>
      <w:r>
        <w:rPr>
          <w:rFonts w:ascii="微软雅黑" w:hAnsi="微软雅黑" w:eastAsia="微软雅黑" w:cs="微软雅黑"/>
          <w:b/>
          <w:i w:val="false"/>
          <w:strike w:val="false"/>
          <w:color w:val="333333"/>
          <w:spacing w:val="0"/>
          <w:sz w:val="24"/>
          <w:u w:val="none"/>
        </w:rPr>
        <w:t>设备经理/资深工程师/工程师/助工    20名  7000-18000元</w:t>
      </w:r>
    </w:p>
    <w:p>
      <w:pPr>
        <w:snapToGrid w:val="false"/>
        <w:spacing w:before="60" w:after="60" w:line="312"/>
        <w:jc w:val="left"/>
        <w:rPr/>
      </w:pPr>
      <w:r>
        <w:rPr>
          <w:rFonts w:ascii="微软雅黑" w:hAnsi="微软雅黑" w:eastAsia="微软雅黑" w:cs="微软雅黑"/>
          <w:i w:val="false"/>
          <w:strike w:val="false"/>
          <w:color w:val="333333"/>
          <w:spacing w:val="0"/>
          <w:sz w:val="24"/>
          <w:u w:val="none"/>
        </w:rPr>
        <w:t>1、</w:t>
      </w:r>
      <w:r>
        <w:rPr>
          <w:rFonts w:ascii="微软雅黑" w:hAnsi="微软雅黑" w:eastAsia="微软雅黑" w:cs="微软雅黑"/>
          <w:b w:val="false"/>
          <w:i w:val="false"/>
          <w:strike w:val="false"/>
          <w:spacing w:val="0"/>
          <w:sz w:val="24"/>
          <w:u w:val="none"/>
        </w:rPr>
        <w:t>大专及以上学历，一年以上自动化设备经验，有涂布，制片，卷绕、激光焊接、超声波焊接等锂电设备工作经验的优先，能适应倒班</w:t>
      </w:r>
      <w:r>
        <w:rPr>
          <w:rFonts w:ascii="微软雅黑" w:hAnsi="微软雅黑" w:eastAsia="微软雅黑" w:cs="微软雅黑"/>
          <w:i w:val="false"/>
          <w:strike w:val="false"/>
          <w:color w:val="333333"/>
          <w:spacing w:val="0"/>
          <w:sz w:val="24"/>
          <w:u w:val="none"/>
        </w:rPr>
        <w:t>。</w:t>
      </w:r>
    </w:p>
    <w:p>
      <w:pPr>
        <w:numPr/>
        <w:snapToGrid w:val="false"/>
        <w:spacing w:before="60" w:after="60" w:line="312"/>
        <w:jc w:val="left"/>
        <w:rPr/>
      </w:pPr>
      <w:r>
        <w:rPr>
          <w:rFonts w:ascii="微软雅黑" w:hAnsi="微软雅黑" w:eastAsia="微软雅黑" w:cs="微软雅黑"/>
          <w:b/>
          <w:i w:val="false"/>
          <w:strike w:val="false"/>
          <w:color w:val="333333"/>
          <w:spacing w:val="0"/>
          <w:sz w:val="24"/>
          <w:u w:val="none"/>
        </w:rPr>
        <w:t>成本会计   1名  5000-8000元</w:t>
      </w:r>
    </w:p>
    <w:p>
      <w:pPr>
        <w:numPr/>
        <w:snapToGrid w:val="false"/>
        <w:spacing w:before="60" w:after="60" w:line="312"/>
        <w:jc w:val="left"/>
        <w:rPr/>
      </w:pPr>
      <w:r>
        <w:rPr>
          <w:rFonts w:ascii="微软雅黑" w:hAnsi="微软雅黑" w:eastAsia="微软雅黑" w:cs="微软雅黑"/>
          <w:i w:val="false"/>
          <w:strike w:val="false"/>
          <w:color w:val="333333"/>
          <w:spacing w:val="0"/>
          <w:sz w:val="24"/>
          <w:u w:val="none"/>
        </w:rPr>
        <w:t>1、</w:t>
      </w:r>
      <w:r>
        <w:rPr>
          <w:rFonts w:ascii="微软雅黑" w:hAnsi="微软雅黑" w:eastAsia="微软雅黑" w:cs="微软雅黑"/>
          <w:b w:val="false"/>
          <w:i w:val="false"/>
          <w:strike w:val="false"/>
          <w:spacing w:val="0"/>
          <w:sz w:val="24"/>
          <w:u w:val="none"/>
        </w:rPr>
        <w:t>本科及以上学历，财务相关专业，具备制造业3年的成本分析相关经验，具备良好的数据分析能力且熟练使用Excel等办公软件，能进行复杂的财务模型构建与分析优先</w:t>
      </w:r>
      <w:r>
        <w:rPr>
          <w:rFonts w:ascii="微软雅黑" w:hAnsi="微软雅黑" w:eastAsia="微软雅黑" w:cs="微软雅黑"/>
          <w:i w:val="false"/>
          <w:strike w:val="false"/>
          <w:color w:val="333333"/>
          <w:spacing w:val="0"/>
          <w:sz w:val="24"/>
          <w:u w:val="none"/>
        </w:rPr>
        <w:t>。</w:t>
      </w:r>
    </w:p>
    <w:p>
      <w:pPr>
        <w:numPr/>
        <w:pBdr>
          <w:bottom/>
        </w:pBdr>
        <w:snapToGrid w:val="false"/>
        <w:spacing w:before="60" w:after="60" w:line="312"/>
        <w:jc w:val="left"/>
        <w:rPr/>
      </w:pPr>
      <w:r>
        <w:rPr>
          <w:rFonts w:ascii="微软雅黑" w:hAnsi="微软雅黑" w:eastAsia="微软雅黑" w:cs="微软雅黑"/>
          <w:b/>
          <w:i w:val="false"/>
          <w:strike w:val="false"/>
          <w:color w:val="333333"/>
          <w:spacing w:val="0"/>
          <w:sz w:val="24"/>
          <w:u w:val="none"/>
        </w:rPr>
        <w:t>采购专</w:t>
      </w:r>
      <w:r>
        <w:rPr>
          <w:rFonts w:ascii="微软雅黑" w:hAnsi="微软雅黑" w:eastAsia="微软雅黑" w:cs="微软雅黑"/>
          <w:b/>
          <w:i w:val="false"/>
          <w:strike w:val="false"/>
          <w:color w:val="333333"/>
          <w:spacing w:val="0"/>
          <w:sz w:val="24"/>
          <w:u w:val="none"/>
        </w:rPr>
        <w:t>员</w:t>
      </w:r>
      <w:r>
        <w:rPr>
          <w:rFonts w:ascii="微软雅黑" w:hAnsi="微软雅黑" w:eastAsia="微软雅黑" w:cs="微软雅黑"/>
          <w:b/>
          <w:i w:val="false"/>
          <w:strike w:val="false"/>
          <w:color w:val="333333"/>
          <w:spacing w:val="0"/>
          <w:sz w:val="24"/>
          <w:u w:val="none"/>
        </w:rPr>
        <w:t>（备品备件）</w:t>
      </w:r>
      <w:r>
        <w:rPr>
          <w:rFonts w:ascii="微软雅黑" w:hAnsi="微软雅黑" w:eastAsia="微软雅黑" w:cs="微软雅黑"/>
          <w:b/>
          <w:i w:val="false"/>
          <w:strike w:val="false"/>
          <w:color w:val="333333"/>
          <w:spacing w:val="0"/>
          <w:sz w:val="24"/>
          <w:u w:val="none"/>
        </w:rPr>
        <w:t xml:space="preserve">   1名  </w:t>
      </w:r>
      <w:r>
        <w:rPr>
          <w:rFonts w:ascii="微软雅黑" w:hAnsi="微软雅黑" w:eastAsia="微软雅黑" w:cs="微软雅黑"/>
          <w:b/>
          <w:i w:val="false"/>
          <w:strike w:val="false"/>
          <w:color w:val="333333"/>
          <w:spacing w:val="0"/>
          <w:sz w:val="24"/>
          <w:u w:val="none"/>
        </w:rPr>
        <w:t>5000-8000元</w:t>
      </w:r>
    </w:p>
    <w:p>
      <w:pPr>
        <w:pBdr/>
        <w:snapToGrid w:val="false"/>
        <w:spacing w:before="60" w:after="60" w:line="312"/>
        <w:ind w:left="0"/>
        <w:jc w:val="left"/>
        <w:rPr>
          <w:rFonts w:ascii="微软雅黑" w:hAnsi="微软雅黑" w:eastAsia="微软雅黑" w:cs="微软雅黑"/>
          <w:i w:val="false"/>
          <w:strike w:val="false"/>
          <w:color w:val="333333"/>
          <w:spacing w:val="0"/>
          <w:sz w:val="24"/>
          <w:u w:val="none"/>
        </w:rPr>
      </w:pPr>
      <w:r>
        <w:rPr>
          <w:rFonts w:ascii="微软雅黑" w:hAnsi="微软雅黑" w:eastAsia="微软雅黑" w:cs="微软雅黑"/>
          <w:i w:val="false"/>
          <w:strike w:val="false"/>
          <w:color w:val="333333"/>
          <w:spacing w:val="0"/>
          <w:sz w:val="24"/>
          <w:u w:val="none"/>
        </w:rPr>
        <w:t>1、</w:t>
      </w:r>
      <w:r>
        <w:rPr>
          <w:rFonts w:ascii="微软雅黑" w:hAnsi="微软雅黑" w:eastAsia="微软雅黑" w:cs="微软雅黑"/>
          <w:b w:val="false"/>
          <w:i w:val="false"/>
          <w:strike w:val="false"/>
          <w:spacing w:val="0"/>
          <w:sz w:val="24"/>
          <w:u w:val="none"/>
        </w:rPr>
        <w:t>2年以上采购经验/熟知采购谈判技巧，精通业务知识，熟悉业务领域，熟悉《合同法》具备成本的把控能力，敏锐的市场分析和判断能力，有良好的预判能力。</w:t>
      </w:r>
    </w:p>
    <w:p>
      <w:pPr>
        <w:pBdr>
          <w:bottom/>
        </w:pBdr>
        <w:snapToGrid w:val="false"/>
        <w:spacing w:before="60" w:after="60" w:line="312"/>
        <w:ind w:left="0"/>
        <w:jc w:val="left"/>
        <w:rPr/>
      </w:pPr>
    </w:p>
    <w:p>
      <w:pPr>
        <w:snapToGrid w:val="false"/>
        <w:spacing w:before="156" w:after="156" w:line="240" w:lineRule="auto"/>
        <w:ind w:left="0" w:right="0"/>
        <w:jc w:val="both"/>
        <w:rPr/>
      </w:pPr>
      <w:r>
        <w:rPr>
          <w:rFonts w:ascii="微软雅黑" w:hAnsi="微软雅黑" w:eastAsia="微软雅黑" w:cs="微软雅黑"/>
          <w:b/>
          <w:i w:val="false"/>
          <w:strike w:val="false"/>
          <w:color w:val="000000"/>
          <w:sz w:val="24"/>
          <w:u w:val="none"/>
        </w:rPr>
        <w:t>公司福利：</w:t>
      </w:r>
    </w:p>
    <w:p>
      <w:pPr>
        <w:snapToGrid w:val="false"/>
        <w:spacing w:before="156" w:after="156" w:line="240" w:lineRule="auto"/>
        <w:ind w:left="0" w:right="0"/>
        <w:jc w:val="both"/>
        <w:rPr/>
      </w:pPr>
      <w:r>
        <w:rPr>
          <w:rFonts w:ascii="微软雅黑" w:hAnsi="微软雅黑" w:eastAsia="微软雅黑" w:cs="微软雅黑"/>
          <w:b/>
          <w:i w:val="false"/>
          <w:strike w:val="false"/>
          <w:color w:val="000000"/>
          <w:sz w:val="24"/>
          <w:u w:val="none"/>
        </w:rPr>
        <w:t>1、免费工作餐，可提供住宿；</w:t>
      </w:r>
    </w:p>
    <w:p>
      <w:pPr>
        <w:snapToGrid w:val="false"/>
        <w:spacing w:before="156" w:after="156" w:line="240" w:lineRule="auto"/>
        <w:ind w:left="0" w:right="0"/>
        <w:jc w:val="both"/>
        <w:rPr/>
      </w:pPr>
      <w:r>
        <w:rPr>
          <w:rFonts w:ascii="微软雅黑" w:hAnsi="微软雅黑" w:eastAsia="微软雅黑" w:cs="微软雅黑"/>
          <w:b/>
          <w:i w:val="false"/>
          <w:strike w:val="false"/>
          <w:color w:val="000000"/>
          <w:sz w:val="24"/>
          <w:u w:val="none"/>
        </w:rPr>
        <w:t>2、购买五险一金：养老、医疗、失业、工伤、生育、住房公积金；</w:t>
      </w:r>
    </w:p>
    <w:p>
      <w:pPr>
        <w:snapToGrid w:val="false"/>
        <w:spacing w:before="156" w:after="156" w:line="240" w:lineRule="auto"/>
        <w:ind w:left="0" w:right="0"/>
        <w:jc w:val="both"/>
        <w:rPr/>
      </w:pPr>
      <w:r>
        <w:rPr>
          <w:rFonts w:ascii="微软雅黑" w:hAnsi="微软雅黑" w:eastAsia="微软雅黑" w:cs="微软雅黑"/>
          <w:b/>
          <w:i w:val="false"/>
          <w:strike w:val="false"/>
          <w:color w:val="000000"/>
          <w:sz w:val="24"/>
          <w:u w:val="none"/>
        </w:rPr>
        <w:t>3、享有国家法定节假日、婚假、产假、病假、年假等；</w:t>
      </w:r>
    </w:p>
    <w:p>
      <w:pPr>
        <w:snapToGrid w:val="false"/>
        <w:spacing w:before="156" w:after="156" w:line="240" w:lineRule="auto"/>
        <w:ind w:left="0" w:right="0"/>
        <w:jc w:val="both"/>
        <w:rPr/>
      </w:pPr>
      <w:r>
        <w:rPr>
          <w:rFonts w:ascii="微软雅黑" w:hAnsi="微软雅黑" w:eastAsia="微软雅黑" w:cs="微软雅黑"/>
          <w:b/>
          <w:i w:val="false"/>
          <w:strike w:val="false"/>
          <w:color w:val="000000"/>
          <w:sz w:val="24"/>
          <w:u w:val="none"/>
        </w:rPr>
        <w:t>4、享受补贴：高温补贴、住房补贴、餐费补贴、地区补贴、工龄奖、交通补贴；</w:t>
      </w:r>
    </w:p>
    <w:p>
      <w:pPr>
        <w:snapToGrid w:val="false"/>
        <w:spacing w:before="156" w:after="156" w:line="240" w:lineRule="auto"/>
        <w:ind w:left="0" w:right="0"/>
        <w:jc w:val="both"/>
        <w:rPr/>
      </w:pPr>
      <w:r>
        <w:rPr>
          <w:rFonts w:ascii="微软雅黑" w:hAnsi="微软雅黑" w:eastAsia="微软雅黑" w:cs="微软雅黑"/>
          <w:b/>
          <w:i w:val="false"/>
          <w:strike w:val="false"/>
          <w:color w:val="000000"/>
          <w:sz w:val="24"/>
          <w:u w:val="none"/>
        </w:rPr>
        <w:t>5、享受福利：节日福利、生日礼物、结婚贺礼、生育贺礼、子女奖学金、父母寿礼、活动福利、培训福利、职工困难补助等；</w:t>
      </w:r>
    </w:p>
    <w:p>
      <w:pPr>
        <w:pStyle w:val="z00egq"/>
        <w:snapToGrid w:val="false"/>
        <w:spacing w:before="0" w:after="50" w:line="240" w:lineRule="auto"/>
        <w:ind w:left="0" w:right="0"/>
        <w:jc w:val="left"/>
        <w:rPr/>
      </w:pPr>
      <w:r>
        <w:rPr>
          <w:rFonts w:ascii="微软雅黑" w:hAnsi="微软雅黑" w:eastAsia="微软雅黑" w:cs="微软雅黑"/>
          <w:b/>
          <w:i w:val="false"/>
          <w:strike w:val="false"/>
          <w:color w:val="000000"/>
          <w:sz w:val="24"/>
          <w:u w:val="none"/>
        </w:rPr>
        <w:t>公司地址： 江西省新余市渝水区阳光大道2609号（新余学院南门往东800米）</w:t>
      </w:r>
    </w:p>
    <w:p>
      <w:pPr>
        <w:pStyle w:val="63gxwo"/>
        <w:snapToGrid w:val="false"/>
        <w:spacing w:before="0" w:after="50" w:line="240" w:lineRule="auto"/>
        <w:ind w:left="0" w:right="0"/>
        <w:jc w:val="left"/>
        <w:rPr/>
      </w:pPr>
      <w:r>
        <w:rPr>
          <w:rFonts w:ascii="微软雅黑" w:hAnsi="微软雅黑" w:eastAsia="微软雅黑" w:cs="微软雅黑"/>
          <w:b/>
          <w:i w:val="false"/>
          <w:strike w:val="false"/>
          <w:color w:val="000000"/>
          <w:sz w:val="24"/>
          <w:u w:val="none"/>
        </w:rPr>
        <w:t>招聘热线： 0790-6969079/0790-6863233</w:t>
      </w:r>
    </w:p>
    <w:p>
      <w:pPr>
        <w:pStyle w:val="9896i7"/>
        <w:snapToGrid w:val="false"/>
        <w:spacing w:before="0" w:after="50" w:line="240" w:lineRule="auto"/>
        <w:ind w:left="0" w:right="0"/>
        <w:jc w:val="left"/>
        <w:rPr/>
      </w:pPr>
      <w:r>
        <w:rPr>
          <w:rFonts w:ascii="微软雅黑" w:hAnsi="微软雅黑" w:eastAsia="微软雅黑" w:cs="微软雅黑"/>
          <w:b/>
          <w:i w:val="false"/>
          <w:strike w:val="false"/>
          <w:color w:val="000000"/>
          <w:sz w:val="24"/>
          <w:u w:val="none"/>
        </w:rPr>
        <w:t>15217454491（微信同号）温先生</w:t>
      </w:r>
    </w:p>
    <w:p>
      <w:pPr>
        <w:pStyle w:val="lm4hgf"/>
        <w:snapToGrid w:val="false"/>
        <w:spacing w:before="0" w:after="50" w:line="240" w:lineRule="auto"/>
        <w:ind w:left="0" w:right="0"/>
        <w:jc w:val="left"/>
        <w:rPr/>
      </w:pPr>
      <w:r>
        <w:rPr>
          <w:rFonts w:ascii="微软雅黑" w:hAnsi="微软雅黑" w:eastAsia="微软雅黑" w:cs="微软雅黑"/>
          <w:b/>
          <w:i w:val="false"/>
          <w:strike w:val="false"/>
          <w:color w:val="000000"/>
          <w:sz w:val="24"/>
          <w:u w:val="none"/>
        </w:rPr>
        <w:t>15170902738（微信同号）胡女士</w:t>
      </w:r>
    </w:p>
    <w:p>
      <w:pPr>
        <w:pStyle w:val="xjvgc6"/>
        <w:snapToGrid w:val="false"/>
        <w:spacing w:before="0" w:after="50" w:line="240" w:lineRule="auto"/>
        <w:ind w:left="0" w:right="0"/>
        <w:jc w:val="left"/>
        <w:rPr/>
      </w:pPr>
      <w:r>
        <w:rPr>
          <w:rFonts w:ascii="微软雅黑" w:hAnsi="微软雅黑" w:eastAsia="微软雅黑" w:cs="微软雅黑"/>
          <w:b/>
          <w:i w:val="false"/>
          <w:strike w:val="false"/>
          <w:color w:val="000000"/>
          <w:sz w:val="24"/>
          <w:u w:val="none"/>
        </w:rPr>
        <w:t>13667906778（微信同号）王女士</w:t>
      </w:r>
      <w:r>
        <w:rPr>
          <w:rFonts w:ascii="微软雅黑" w:hAnsi="微软雅黑" w:eastAsia="微软雅黑" w:cs="微软雅黑"/>
          <w:b/>
          <w:i w:val="false"/>
          <w:strike w:val="false"/>
          <w:color w:val="000000"/>
          <w:sz w:val="24"/>
          <w:u w:val="none"/>
        </w:rPr>
        <w:t>（普工招聘）</w:t>
      </w:r>
    </w:p>
    <w:p>
      <w:pPr>
        <w:pStyle w:val="rdbvau"/>
        <w:numPr/>
        <w:jc w:val="left"/>
        <w:rPr/>
      </w:pPr>
    </w:p>
    <w:p>
      <w:pPr>
        <w:pStyle w:val="ablt93"/>
        <w:rPr/>
      </w:pPr>
    </w:p>
    <w:sectPr>
      <w:pgSz w:w="11905" w:h="16838"/>
      <w:pgMar w:top="1361" w:right="1417" w:bottom="1361" w:left="1417"/>
    </w:sectPr>
  </w:body>
</w:document>
</file>

<file path=word/fontTable.xml><?xml version="1.0" encoding="utf-8"?>
<w:fonts xmlns:w="http://schemas.openxmlformats.org/wordprocessingml/2006/main"/>
</file>

<file path=word/settings.xml><?xml version="1.0" encoding="utf-8"?>
<w:settings xmlns:w14="http://schemas.microsoft.com/office/word/2010/wordml" xmlns:w15="http://schemas.microsoft.com/office/word/2012/wordml" xmlns:w="http://schemas.openxmlformats.org/wordprocessingml/2006/main" xmlns:m="http://schemas.openxmlformats.org/officeDocument/2006/math">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doNotLeaveBackslashAlone/>
    <w:ulTrailSpace/>
    <w:doNotExpandShiftReturn/>
    <w:adjustLineHeightInTable/>
    <w:useFELayout/>
    <w:compatSetting w:name="overrideTableStyleFontSizeAndJustification" w:uri="http://schemas.microsoft.com/office/word" w:val="1"/>
    <w:compatSetting w:name="doNotFlipMirrorIndents" w:uri="http://schemas.microsoft.com/office/word" w:val="1"/>
    <w:compatSetting w:name="enableOpenTypeFeatures" w:uri="http://schemas.microsoft.com/office/word" w:val="1"/>
    <w:compatSetting w:name="useWord2013TrackBottomHyphenation" w:uri="http://schemas.microsoft.com/office/word" w:val="0"/>
    <w:compatSetting w:name="differentiateMultirowTableHeaders" w:uri="http://schemas.microsoft.com/office/word" w:val="1"/>
    <w:compatSetting w:name="compatibilityMode" w:uri="http://schemas.microsoft.com/office/word" w:val="15"/>
  </w:compat>
  <w:rsids>
    <w:rsidRoot w:val="00E023A0"/>
    <w:rsid w:val="00680AC3"/>
    <w:rsid w:val="007452DF"/>
    <w:rsid w:val="00E023A0"/>
  </w:rsids>
  <m:mathPr>
    <m:mathFont m:val="Cambria Math"/>
    <m:brkBin m:val="before"/>
    <m:brkBinSub m:val="--"/>
    <m:smallFrac m:val="false"/>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44CB54FC"/>
  <w15:chartTrackingRefBased/>
  <w15:docId w15:val="{0549D595-5F3E-9A49-832F-E7DF37783478}"/>
</w:settings>
</file>

<file path=word/styles.xml><?xml version="1.0" encoding="utf-8"?>
<w:styles xmlns:w="http://schemas.openxmlformats.org/wordprocessingml/2006/main">
  <w:docDefaults>
    <w:rPrDefault>
      <w:rPr>
        <w:rFonts w:ascii="minorHAnsi" w:hAnsi="minorHAnsi" w:eastAsia="minorEastAsia" w:cstheme="minorBidi"/>
        <w:color w:val="333333"/>
        <w:kern w:val="2"/>
        <w:sz w:val="22"/>
        <w:szCs w:val="22"/>
      </w:rPr>
    </w:rPrDefault>
    <w:pPrDefault>
      <w:pPr>
        <w:snapToGrid w:val="false"/>
        <w:spacing w:before="60" w:after="60" w:line="312" w:lineRule="auto"/>
      </w:pPr>
    </w:pPrDefault>
  </w:docDefaults>
  <w:style w:type="paragraph" w:styleId="9896i7">
    <w:name w:val="heading 1"/>
    <w:basedOn w:val="ablt93"/>
    <w:next w:val="ablt93"/>
    <w:uiPriority w:val="9"/>
    <w:qFormat/>
    <w:pPr>
      <w:keepNext/>
      <w:keepLines/>
      <w:spacing w:before="0" w:after="0" w:line="408" w:lineRule="auto"/>
      <w:outlineLvl w:val="0"/>
    </w:pPr>
    <w:rPr>
      <w:b/>
      <w:bCs/>
      <w:color w:val="1A1A1A"/>
      <w:sz w:val="36"/>
      <w:szCs w:val="36"/>
    </w:rPr>
  </w:style>
  <w:style w:type="paragraph" w:styleId="lm4hgf">
    <w:name w:val="heading 1"/>
    <w:basedOn w:val="ablt93"/>
    <w:next w:val="ablt93"/>
    <w:uiPriority w:val="9"/>
    <w:qFormat/>
    <w:pPr>
      <w:keepNext/>
      <w:keepLines/>
      <w:spacing w:before="0" w:after="0" w:line="408" w:lineRule="auto"/>
      <w:outlineLvl w:val="0"/>
    </w:pPr>
    <w:rPr>
      <w:b/>
      <w:bCs/>
      <w:color w:val="1A1A1A"/>
      <w:sz w:val="36"/>
      <w:szCs w:val="36"/>
    </w:rPr>
  </w:style>
  <w:style w:type="paragraph" w:styleId="ablt93" w:default="true">
    <w:name w:val="Normal"/>
    <w:pPr>
      <w:widowControl w:val="false"/>
      <w:jc w:val="left"/>
    </w:pPr>
  </w:style>
  <w:style w:type="paragraph" w:styleId="63gxwo">
    <w:name w:val="heading 1"/>
    <w:basedOn w:val="ablt93"/>
    <w:next w:val="ablt93"/>
    <w:uiPriority w:val="9"/>
    <w:qFormat/>
    <w:pPr>
      <w:keepNext/>
      <w:keepLines/>
      <w:spacing w:before="0" w:after="0" w:line="408" w:lineRule="auto"/>
      <w:outlineLvl w:val="0"/>
    </w:pPr>
    <w:rPr>
      <w:b/>
      <w:bCs/>
      <w:color w:val="1A1A1A"/>
      <w:sz w:val="36"/>
      <w:szCs w:val="36"/>
    </w:rPr>
  </w:style>
  <w:style w:type="paragraph" w:styleId="xjvgc6">
    <w:name w:val="heading 1"/>
    <w:basedOn w:val="ablt93"/>
    <w:next w:val="ablt93"/>
    <w:uiPriority w:val="9"/>
    <w:qFormat/>
    <w:pPr>
      <w:keepNext/>
      <w:keepLines/>
      <w:spacing w:before="0" w:after="0" w:line="408" w:lineRule="auto"/>
      <w:outlineLvl w:val="0"/>
    </w:pPr>
    <w:rPr>
      <w:b/>
      <w:bCs/>
      <w:color w:val="1A1A1A"/>
      <w:sz w:val="36"/>
      <w:szCs w:val="36"/>
    </w:rPr>
  </w:style>
  <w:style w:type="paragraph" w:styleId="z00egq">
    <w:name w:val="heading 1"/>
    <w:basedOn w:val="ablt93"/>
    <w:next w:val="ablt93"/>
    <w:uiPriority w:val="9"/>
    <w:qFormat/>
    <w:pPr>
      <w:keepNext/>
      <w:keepLines/>
      <w:spacing w:before="0" w:after="0" w:line="408" w:lineRule="auto"/>
      <w:outlineLvl w:val="0"/>
    </w:pPr>
    <w:rPr>
      <w:b/>
      <w:bCs/>
      <w:color w:val="1A1A1A"/>
      <w:sz w:val="36"/>
      <w:szCs w:val="36"/>
    </w:rPr>
  </w:style>
  <w:style w:type="paragraph" w:styleId="rdbvau">
    <w:name w:val="Title"/>
    <w:basedOn w:val="ablt93"/>
    <w:next w:val="ablt93"/>
    <w:uiPriority w:val="9"/>
    <w:qFormat/>
    <w:pPr>
      <w:keepNext/>
      <w:keepLines/>
      <w:spacing w:before="0" w:after="0" w:line="408" w:lineRule="auto"/>
      <w:jc w:val="center"/>
      <w:outlineLvl w:val="0"/>
    </w:pPr>
    <w:rPr>
      <w:b/>
      <w:bCs/>
      <w:color w:val="1A1A1A"/>
      <w:sz w:val="48"/>
      <w:szCs w:val="48"/>
    </w:rPr>
  </w:style>
</w:styles>
</file>

<file path=word/_rels/document.xml.rels><?xml version="1.0" encoding="UTF-8" standalone="yes"?><Relationships xmlns="http://schemas.openxmlformats.org/package/2006/relationships"><Relationship Id="rId2" Type="http://schemas.openxmlformats.org/officeDocument/2006/relationships/fontTable" Target="fontTable.xml" /><Relationship Id="rId0" Type="http://schemas.openxmlformats.org/officeDocument/2006/relationships/styles" Target="styles.xml" /><Relationship Id="rId1" Type="http://schemas.openxmlformats.org/officeDocument/2006/relationships/settings" Target="settings.xml" /></Relationships>
</file>

<file path=docProps/app.xml><?xml version="1.0" encoding="utf-8"?>
<Properties xmlns:vt="http://schemas.openxmlformats.org/officeDocument/2006/docPropsVTypes" xmlns="http://schemas.openxmlformats.org/officeDocument/2006/extended-properties">
  <Application>Tencent office</Application>
</Properties>
</file>

<file path=docProps/core.xml><?xml version="1.0" encoding="utf-8"?>
<cp:coreProperties xmlns:xsi="http://www.w3.org/2001/XMLSchema-instance" xmlns:dcmitype="http://purl.org/dc/dcmitype/" xmlns:dcterms="http://purl.org/dc/terms/" xmlns:cp="http://schemas.openxmlformats.org/package/2006/metadata/core-properties" xmlns:dc="http://purl.org/dc/elements/1.1/">
  <dcterms:created xsi:type="dcterms:W3CDTF">2025-05-29T10:40:25Z</dcterms:created>
  <dcterms:modified xsi:type="dcterms:W3CDTF">2025-05-29T10:40:25Z</dcterms:modified>
</cp:coreProperties>
</file>